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335"/>
        </w:tabs>
        <w:spacing w:after="0" w:lineRule="auto"/>
        <w:ind w:left="0" w:right="70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leader="none" w:pos="1335"/>
        </w:tabs>
        <w:spacing w:after="0" w:lineRule="auto"/>
        <w:ind w:left="0" w:right="70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spacing w:after="0" w:line="240" w:lineRule="auto"/>
        <w:ind w:left="109" w:right="-20" w:firstLine="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5">
      <w:pPr>
        <w:widowControl w:val="0"/>
        <w:spacing w:after="0" w:line="240" w:lineRule="auto"/>
        <w:ind w:left="109" w:right="-20" w:firstLine="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Della Direzione Didattica</w:t>
        <w:br w:type="textWrapping"/>
        <w:t xml:space="preserve">Terzo Circolo di Paternò</w:t>
      </w:r>
    </w:p>
    <w:p w:rsidR="00000000" w:rsidDel="00000000" w:rsidP="00000000" w:rsidRDefault="00000000" w:rsidRPr="00000000" w14:paraId="00000006">
      <w:pPr>
        <w:widowControl w:val="0"/>
        <w:spacing w:after="0" w:before="10" w:line="190"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widowControl w:val="0"/>
        <w:spacing w:after="0" w:before="10" w:line="190" w:lineRule="auto"/>
        <w:rPr>
          <w:rFonts w:ascii="Cambria" w:cs="Cambria" w:eastAsia="Cambria" w:hAnsi="Cambria"/>
          <w:b w:val="1"/>
        </w:rPr>
      </w:pPr>
      <w:r w:rsidDel="00000000" w:rsidR="00000000" w:rsidRPr="00000000">
        <w:rPr>
          <w:rFonts w:ascii="Cambria" w:cs="Cambria" w:eastAsia="Cambria" w:hAnsi="Cambria"/>
          <w:b w:val="1"/>
          <w:rtl w:val="0"/>
        </w:rPr>
        <w:t xml:space="preserve">          allegato C</w:t>
      </w:r>
    </w:p>
    <w:p w:rsidR="00000000" w:rsidDel="00000000" w:rsidP="00000000" w:rsidRDefault="00000000" w:rsidRPr="00000000" w14:paraId="00000008">
      <w:pPr>
        <w:widowControl w:val="0"/>
        <w:spacing w:after="0" w:before="10" w:line="19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widowControl w:val="0"/>
        <w:spacing w:after="0" w:before="16" w:line="240" w:lineRule="auto"/>
        <w:ind w:left="450" w:right="-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CONSENSO PER IL TRATTAMENTO DEI DATI PERSONALI E SENSIBILI</w:t>
      </w:r>
      <w:r w:rsidDel="00000000" w:rsidR="00000000" w:rsidRPr="00000000">
        <w:rPr>
          <w:rtl w:val="0"/>
        </w:rPr>
      </w:r>
    </w:p>
    <w:p w:rsidR="00000000" w:rsidDel="00000000" w:rsidP="00000000" w:rsidRDefault="00000000" w:rsidRPr="00000000" w14:paraId="0000000A">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widowControl w:val="0"/>
        <w:tabs>
          <w:tab w:val="left" w:leader="none" w:pos="1040"/>
          <w:tab w:val="left" w:leader="none" w:pos="1540"/>
          <w:tab w:val="left" w:leader="none" w:pos="1940"/>
          <w:tab w:val="left" w:leader="none" w:pos="2560"/>
          <w:tab w:val="left" w:leader="none" w:pos="3540"/>
          <w:tab w:val="left" w:leader="none" w:pos="4200"/>
          <w:tab w:val="left" w:leader="none" w:pos="4980"/>
          <w:tab w:val="left" w:leader="none" w:pos="5680"/>
          <w:tab w:val="left" w:leader="none" w:pos="6160"/>
          <w:tab w:val="left" w:leader="none" w:pos="7040"/>
          <w:tab w:val="left" w:leader="none" w:pos="7320"/>
          <w:tab w:val="left" w:leader="none" w:pos="9260"/>
          <w:tab w:val="left" w:leader="none" w:pos="9640"/>
        </w:tabs>
        <w:spacing w:after="0" w:line="240" w:lineRule="auto"/>
        <w:ind w:right="77"/>
        <w:jc w:val="both"/>
        <w:rPr>
          <w:rFonts w:ascii="Cambria" w:cs="Cambria" w:eastAsia="Cambria" w:hAnsi="Cambria"/>
          <w:sz w:val="18"/>
          <w:szCs w:val="18"/>
        </w:rPr>
      </w:pPr>
      <w:r w:rsidDel="00000000" w:rsidR="00000000" w:rsidRPr="00000000">
        <w:rPr>
          <w:rFonts w:ascii="Cambria" w:cs="Cambria" w:eastAsia="Cambria" w:hAnsi="Cambria"/>
          <w:sz w:val="24"/>
          <w:szCs w:val="24"/>
          <w:rtl w:val="0"/>
        </w:rPr>
        <w:t xml:space="preserve">Il/La sottoscritt_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sz w:val="24"/>
          <w:szCs w:val="24"/>
          <w:rtl w:val="0"/>
        </w:rPr>
        <w:t xml:space="preserve">, acquisite le informazioni della presente informativa, fornita dal titolare del trattamento, presta il suo consenso per il trattamento dei dati necessari allo svolgimento delle operazioni indicate nell’Avviso per il Reclutamento di n 2 ESPERTI  </w:t>
      </w:r>
      <w:r w:rsidDel="00000000" w:rsidR="00000000" w:rsidRPr="00000000">
        <w:rPr>
          <w:rFonts w:ascii="Verdana" w:cs="Verdana" w:eastAsia="Verdana" w:hAnsi="Verdana"/>
          <w:sz w:val="18"/>
          <w:szCs w:val="18"/>
          <w:rtl w:val="0"/>
        </w:rPr>
        <w:t xml:space="preserve">Animatore digitale: formazione del personale interno sulla didattica digitale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per il </w:t>
      </w:r>
      <w:r w:rsidDel="00000000" w:rsidR="00000000" w:rsidRPr="00000000">
        <w:rPr>
          <w:rFonts w:ascii="Verdana" w:cs="Verdana" w:eastAsia="Verdana" w:hAnsi="Verdana"/>
          <w:sz w:val="18"/>
          <w:szCs w:val="18"/>
          <w:rtl w:val="0"/>
        </w:rPr>
        <w:t xml:space="preserve">Progetto in essere del PNRR per gli anni scolastici 2022-2023 e 2023-2024. Articolo 1, comma 512, della legge 30 dicembre 2020, n. 178. Decreto del Ministro dell’istruzione 11 agosto 2022, n. 222, articolo 2 – “</w:t>
      </w:r>
      <w:r w:rsidDel="00000000" w:rsidR="00000000" w:rsidRPr="00000000">
        <w:rPr>
          <w:rFonts w:ascii="Verdana" w:cs="Verdana" w:eastAsia="Verdana" w:hAnsi="Verdana"/>
          <w:b w:val="1"/>
          <w:sz w:val="18"/>
          <w:szCs w:val="18"/>
          <w:rtl w:val="0"/>
        </w:rPr>
        <w:t xml:space="preserve">Azioni di coinvolgimento degli animatori digitali</w:t>
      </w:r>
      <w:r w:rsidDel="00000000" w:rsidR="00000000" w:rsidRPr="00000000">
        <w:rPr>
          <w:rFonts w:ascii="Verdana" w:cs="Verdana" w:eastAsia="Verdana" w:hAnsi="Verdana"/>
          <w:sz w:val="18"/>
          <w:szCs w:val="18"/>
          <w:rtl w:val="0"/>
        </w:rPr>
        <w:t xml:space="preserve">” nell’ambito della linea di investimento 2.1 “</w:t>
      </w:r>
      <w:r w:rsidDel="00000000" w:rsidR="00000000" w:rsidRPr="00000000">
        <w:rPr>
          <w:rFonts w:ascii="Verdana" w:cs="Verdana" w:eastAsia="Verdana" w:hAnsi="Verdana"/>
          <w:i w:val="1"/>
          <w:sz w:val="18"/>
          <w:szCs w:val="18"/>
          <w:rtl w:val="0"/>
        </w:rPr>
        <w:t xml:space="preserve">Didattica digitale integrata e formazione alla transizione digitale per il personale scolastico</w:t>
      </w:r>
      <w:r w:rsidDel="00000000" w:rsidR="00000000" w:rsidRPr="00000000">
        <w:rPr>
          <w:rFonts w:ascii="Verdana" w:cs="Verdana" w:eastAsia="Verdana" w:hAnsi="Verdana"/>
          <w:sz w:val="18"/>
          <w:szCs w:val="18"/>
          <w:rtl w:val="0"/>
        </w:rPr>
        <w:t xml:space="preserve">” di cui alla Missione 4 – Componente 1 – del PNRR.</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0C">
      <w:pPr>
        <w:spacing w:after="0" w:line="240" w:lineRule="auto"/>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Fondi di cui all’art. 2 del Decreto del Ministero dell’Istruzione 11 agosto 2022, n. 222 – Intervento </w:t>
      </w:r>
      <w:r w:rsidDel="00000000" w:rsidR="00000000" w:rsidRPr="00000000">
        <w:rPr>
          <w:rFonts w:ascii="Verdana" w:cs="Verdana" w:eastAsia="Verdana" w:hAnsi="Verdana"/>
          <w:b w:val="1"/>
          <w:sz w:val="18"/>
          <w:szCs w:val="18"/>
          <w:rtl w:val="0"/>
        </w:rPr>
        <w:t xml:space="preserve">M4C1I2.1-2022-941    </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Animatore digitale: formazione del personale interno sulla didattica digitale</w:t>
      </w:r>
    </w:p>
    <w:p w:rsidR="00000000" w:rsidDel="00000000" w:rsidP="00000000" w:rsidRDefault="00000000" w:rsidRPr="00000000" w14:paraId="0000000D">
      <w:pPr>
        <w:spacing w:after="0"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Codice progetto M4C1I2.1-2022-941</w:t>
      </w:r>
    </w:p>
    <w:p w:rsidR="00000000" w:rsidDel="00000000" w:rsidP="00000000" w:rsidRDefault="00000000" w:rsidRPr="00000000" w14:paraId="0000000E">
      <w:pPr>
        <w:spacing w:after="0"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CUP </w:t>
      </w:r>
      <w:r w:rsidDel="00000000" w:rsidR="00000000" w:rsidRPr="00000000">
        <w:rPr>
          <w:rFonts w:ascii="Times New Roman" w:cs="Times New Roman" w:eastAsia="Times New Roman" w:hAnsi="Times New Roman"/>
          <w:rtl w:val="0"/>
        </w:rPr>
        <w:t xml:space="preserve">I64D22002060006</w:t>
      </w:r>
      <w:r w:rsidDel="00000000" w:rsidR="00000000" w:rsidRPr="00000000">
        <w:rPr>
          <w:rtl w:val="0"/>
        </w:rPr>
      </w:r>
    </w:p>
    <w:p w:rsidR="00000000" w:rsidDel="00000000" w:rsidP="00000000" w:rsidRDefault="00000000" w:rsidRPr="00000000" w14:paraId="0000000F">
      <w:pPr>
        <w:widowControl w:val="0"/>
        <w:tabs>
          <w:tab w:val="left" w:leader="none" w:pos="1040"/>
          <w:tab w:val="left" w:leader="none" w:pos="1540"/>
          <w:tab w:val="left" w:leader="none" w:pos="1940"/>
          <w:tab w:val="left" w:leader="none" w:pos="2560"/>
          <w:tab w:val="left" w:leader="none" w:pos="3540"/>
          <w:tab w:val="left" w:leader="none" w:pos="4200"/>
          <w:tab w:val="left" w:leader="none" w:pos="4980"/>
          <w:tab w:val="left" w:leader="none" w:pos="5680"/>
          <w:tab w:val="left" w:leader="none" w:pos="6160"/>
          <w:tab w:val="left" w:leader="none" w:pos="7040"/>
          <w:tab w:val="left" w:leader="none" w:pos="7320"/>
          <w:tab w:val="left" w:leader="none" w:pos="9260"/>
          <w:tab w:val="left" w:leader="none" w:pos="9640"/>
        </w:tabs>
        <w:spacing w:after="0" w:line="240" w:lineRule="auto"/>
        <w:ind w:right="77"/>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1">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2">
      <w:pPr>
        <w:widowControl w:val="0"/>
        <w:spacing w:after="0" w:before="3" w:line="110" w:lineRule="auto"/>
        <w:rPr>
          <w:rFonts w:ascii="Cambria" w:cs="Cambria" w:eastAsia="Cambria" w:hAnsi="Cambria"/>
          <w:sz w:val="11"/>
          <w:szCs w:val="11"/>
        </w:rPr>
      </w:pPr>
      <w:r w:rsidDel="00000000" w:rsidR="00000000" w:rsidRPr="00000000">
        <w:rPr>
          <w:rtl w:val="0"/>
        </w:rPr>
      </w:r>
    </w:p>
    <w:p w:rsidR="00000000" w:rsidDel="00000000" w:rsidP="00000000" w:rsidRDefault="00000000" w:rsidRPr="00000000" w14:paraId="00000013">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sottoscritt_            è consapevole che il mancato consenso al trattamento ed all’eventuale comunicazione dei dati di cui sopra comporterà l’impossibilità della valutazione della presente istanza e dei documenti allegati.</w:t>
      </w:r>
    </w:p>
    <w:p w:rsidR="00000000" w:rsidDel="00000000" w:rsidP="00000000" w:rsidRDefault="00000000" w:rsidRPr="00000000" w14:paraId="00000014">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5">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widowControl w:val="0"/>
        <w:spacing w:after="0" w:line="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Paternò, lì</w:t>
      </w:r>
    </w:p>
    <w:p w:rsidR="00000000" w:rsidDel="00000000" w:rsidP="00000000" w:rsidRDefault="00000000" w:rsidRPr="00000000" w14:paraId="00000018">
      <w:pPr>
        <w:widowControl w:val="0"/>
        <w:spacing w:after="0" w:before="8" w:line="190" w:lineRule="auto"/>
        <w:rPr>
          <w:rFonts w:ascii="Cambria" w:cs="Cambria" w:eastAsia="Cambria" w:hAnsi="Cambria"/>
          <w:sz w:val="19"/>
          <w:szCs w:val="19"/>
        </w:rPr>
      </w:pPr>
      <w:r w:rsidDel="00000000" w:rsidR="00000000" w:rsidRPr="00000000">
        <w:rPr>
          <w:rFonts w:ascii="Cambria" w:cs="Cambria" w:eastAsia="Cambria" w:hAnsi="Cambria"/>
          <w:sz w:val="19"/>
          <w:szCs w:val="19"/>
          <w:rtl w:val="0"/>
        </w:rPr>
        <w:t xml:space="preserve"> </w:t>
      </w:r>
    </w:p>
    <w:p w:rsidR="00000000" w:rsidDel="00000000" w:rsidP="00000000" w:rsidRDefault="00000000" w:rsidRPr="00000000" w14:paraId="00000019">
      <w:pPr>
        <w:widowControl w:val="0"/>
        <w:spacing w:after="0" w:line="20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A">
      <w:pPr>
        <w:widowControl w:val="0"/>
        <w:spacing w:after="0" w:line="240" w:lineRule="auto"/>
        <w:ind w:right="-20"/>
        <w:jc w:val="right"/>
        <w:rPr>
          <w:rFonts w:ascii="Cambria" w:cs="Cambria" w:eastAsia="Cambria" w:hAnsi="Cambria"/>
        </w:rPr>
      </w:pPr>
      <w:r w:rsidDel="00000000" w:rsidR="00000000" w:rsidRPr="00000000">
        <w:rPr>
          <w:rFonts w:ascii="Cambria" w:cs="Cambria" w:eastAsia="Cambria" w:hAnsi="Cambria"/>
          <w:sz w:val="24"/>
          <w:szCs w:val="24"/>
          <w:rtl w:val="0"/>
        </w:rPr>
        <w:t xml:space="preserve">In fede</w:t>
      </w:r>
      <w:r w:rsidDel="00000000" w:rsidR="00000000" w:rsidRPr="00000000">
        <w:rPr>
          <w:rtl w:val="0"/>
        </w:rPr>
      </w:r>
    </w:p>
    <w:p w:rsidR="00000000" w:rsidDel="00000000" w:rsidP="00000000" w:rsidRDefault="00000000" w:rsidRPr="00000000" w14:paraId="0000001B">
      <w:pPr>
        <w:tabs>
          <w:tab w:val="left" w:leader="none" w:pos="1335"/>
        </w:tabs>
        <w:spacing w:after="0" w:lineRule="auto"/>
        <w:ind w:left="0" w:right="709" w:firstLine="0"/>
        <w:jc w:val="left"/>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425" w:left="567" w:right="1274" w:header="352" w:footer="3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Verdana"/>
  <w:font w:name="Pinyon Scrip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tabs>
        <w:tab w:val="left" w:leader="none" w:pos="142"/>
        <w:tab w:val="center" w:leader="none" w:pos="4896"/>
        <w:tab w:val="right" w:leader="none" w:pos="9792"/>
      </w:tabs>
      <w:spacing w:after="0" w:line="240" w:lineRule="auto"/>
      <w:jc w:val="center"/>
      <w:rPr>
        <w:i w:val="1"/>
        <w:sz w:val="2"/>
        <w:szCs w:val="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None/>
              <wp:docPr id="1" name=""/>
              <a:graphic>
                <a:graphicData uri="http://schemas.microsoft.com/office/word/2010/wordprocessingShape">
                  <wps:wsp>
                    <wps:cNvCnPr/>
                    <wps:spPr>
                      <a:xfrm>
                        <a:off x="1342643" y="3780000"/>
                        <a:ext cx="8006715" cy="0"/>
                      </a:xfrm>
                      <a:prstGeom prst="straightConnector1">
                        <a:avLst/>
                      </a:prstGeom>
                      <a:noFill/>
                      <a:ln cap="flat" cmpd="sng" w="9525">
                        <a:solidFill>
                          <a:srgbClr val="FFC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None/>
              <wp:docPr id="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B">
    <w:pPr>
      <w:widowControl w:val="0"/>
      <w:tabs>
        <w:tab w:val="center" w:leader="none" w:pos="4896"/>
        <w:tab w:val="right" w:leader="none" w:pos="9792"/>
      </w:tabs>
      <w:spacing w:after="0" w:line="240" w:lineRule="auto"/>
      <w:jc w:val="center"/>
      <w:rPr>
        <w:b w:val="1"/>
        <w:i w:val="1"/>
        <w:sz w:val="19"/>
        <w:szCs w:val="19"/>
      </w:rPr>
    </w:pPr>
    <w:r w:rsidDel="00000000" w:rsidR="00000000" w:rsidRPr="00000000">
      <w:rPr>
        <w:b w:val="1"/>
        <w:i w:val="1"/>
        <w:sz w:val="19"/>
        <w:szCs w:val="19"/>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3° CIRCOLO DIDATTICO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Via P. Lupo  n° 131- 95047 Paternò (CT)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095/841296 -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095/841196 –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ctee06900d@istruzione.it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certificata:</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ctee06900d@pec.istruzione.it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Cod.Fisc. 80012280873</w:t>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Cod. iPA:istsc_ctee06900d /Codice Univoco Ufficio:</w:t>
    </w:r>
    <w:r w:rsidDel="00000000" w:rsidR="00000000" w:rsidRPr="00000000">
      <w:rPr>
        <w:rFonts w:ascii="Times New Roman" w:cs="Times New Roman" w:eastAsia="Times New Roman" w:hAnsi="Times New Roman"/>
        <w:sz w:val="16"/>
        <w:szCs w:val="16"/>
        <w:rtl w:val="0"/>
      </w:rPr>
      <w:t xml:space="preserve">UFO65B - </w:t>
    </w:r>
    <w:r w:rsidDel="00000000" w:rsidR="00000000" w:rsidRPr="00000000">
      <w:rPr>
        <w:rFonts w:ascii="Times New Roman" w:cs="Times New Roman" w:eastAsia="Times New Roman" w:hAnsi="Times New Roman"/>
        <w:i w:val="1"/>
        <w:sz w:val="16"/>
        <w:szCs w:val="16"/>
        <w:rtl w:val="0"/>
      </w:rPr>
      <w:t xml:space="preserve">Codice</w:t>
    </w:r>
    <w:r w:rsidDel="00000000" w:rsidR="00000000" w:rsidRPr="00000000">
      <w:rPr>
        <w:rFonts w:ascii="Times New Roman" w:cs="Times New Roman" w:eastAsia="Times New Roman" w:hAnsi="Times New Roman"/>
        <w:b w:val="1"/>
        <w:i w:val="1"/>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Meccanografico</w:t>
    </w:r>
    <w:r w:rsidDel="00000000" w:rsidR="00000000" w:rsidRPr="00000000">
      <w:rPr>
        <w:rFonts w:ascii="Times New Roman" w:cs="Times New Roman" w:eastAsia="Times New Roman" w:hAnsi="Times New Roman"/>
        <w:b w:val="1"/>
        <w:i w:val="1"/>
        <w:sz w:val="16"/>
        <w:szCs w:val="16"/>
        <w:rtl w:val="0"/>
      </w:rPr>
      <w:t xml:space="preserve">:</w:t>
    </w:r>
    <w:r w:rsidDel="00000000" w:rsidR="00000000" w:rsidRPr="00000000">
      <w:rPr>
        <w:rFonts w:ascii="Times New Roman" w:cs="Times New Roman" w:eastAsia="Times New Roman" w:hAnsi="Times New Roman"/>
        <w:i w:val="1"/>
        <w:color w:val="000000"/>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CTEE06900D</w:t>
    </w:r>
    <w:r w:rsidDel="00000000" w:rsidR="00000000" w:rsidRPr="00000000">
      <w:rPr>
        <w:rFonts w:ascii="Times New Roman" w:cs="Times New Roman" w:eastAsia="Times New Roman" w:hAnsi="Times New Roman"/>
        <w:i w:val="1"/>
        <w:color w:val="000000"/>
        <w:sz w:val="16"/>
        <w:szCs w:val="16"/>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web</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www.paternoterzocircolo.edu.it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819"/>
        <w:tab w:val="right" w:leader="none" w:pos="9638"/>
      </w:tabs>
      <w:spacing w:after="0" w:line="240" w:lineRule="auto"/>
      <w:rPr/>
    </w:pPr>
    <w:r w:rsidDel="00000000" w:rsidR="00000000" w:rsidRPr="00000000">
      <w:rPr>
        <w:rFonts w:ascii="Times New Roman" w:cs="Times New Roman" w:eastAsia="Times New Roman" w:hAnsi="Times New Roman"/>
        <w:sz w:val="20"/>
        <w:szCs w:val="20"/>
      </w:rPr>
      <w:drawing>
        <wp:inline distB="0" distT="0" distL="0" distR="0">
          <wp:extent cx="6140328" cy="247274"/>
          <wp:effectExtent b="0" l="0" r="0" t="0"/>
          <wp:docPr descr="C:\Users\DSGA\Nextcloud2\DSGA\PNRR\LOGHI E CARTE INTESTATE\FUTURA IN LINEA.jpg" id="3" name="image6.jpg"/>
          <a:graphic>
            <a:graphicData uri="http://schemas.openxmlformats.org/drawingml/2006/picture">
              <pic:pic>
                <pic:nvPicPr>
                  <pic:cNvPr descr="C:\Users\DSGA\Nextcloud2\DSGA\PNRR\LOGHI E CARTE INTESTATE\FUTURA IN LINEA.jpg" id="0" name="image6.jpg"/>
                  <pic:cNvPicPr preferRelativeResize="0"/>
                </pic:nvPicPr>
                <pic:blipFill>
                  <a:blip r:embed="rId1"/>
                  <a:srcRect b="0" l="0" r="0" t="0"/>
                  <a:stretch>
                    <a:fillRect/>
                  </a:stretch>
                </pic:blipFill>
                <pic:spPr>
                  <a:xfrm>
                    <a:off x="0" y="0"/>
                    <a:ext cx="6140328" cy="247274"/>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62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8"/>
      <w:gridCol w:w="1124"/>
      <w:gridCol w:w="1161"/>
      <w:gridCol w:w="1418"/>
      <w:gridCol w:w="1418"/>
      <w:tblGridChange w:id="0">
        <w:tblGrid>
          <w:gridCol w:w="1118"/>
          <w:gridCol w:w="1124"/>
          <w:gridCol w:w="1161"/>
          <w:gridCol w:w="1418"/>
          <w:gridCol w:w="141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45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7050" cy="476885"/>
                <wp:effectExtent b="0" l="0" r="0" t="0"/>
                <wp:docPr descr="F:\Documenti Sicuri\ANTONELLA\Files Loghi\bn\1.jpg" id="5" name="image5.jpg"/>
                <a:graphic>
                  <a:graphicData uri="http://schemas.openxmlformats.org/drawingml/2006/picture">
                    <pic:pic>
                      <pic:nvPicPr>
                        <pic:cNvPr descr="F:\Documenti Sicuri\ANTONELLA\Files Loghi\bn\1.jpg" id="0" name="image5.jpg"/>
                        <pic:cNvPicPr preferRelativeResize="0"/>
                      </pic:nvPicPr>
                      <pic:blipFill>
                        <a:blip r:embed="rId2"/>
                        <a:srcRect b="0" l="0" r="0" t="0"/>
                        <a:stretch>
                          <a:fillRect/>
                        </a:stretch>
                      </pic:blipFill>
                      <pic:spPr>
                        <a:xfrm>
                          <a:off x="0" y="0"/>
                          <a:ext cx="527050" cy="47688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45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Pr>
            <w:drawing>
              <wp:inline distB="0" distT="0" distL="0" distR="0">
                <wp:extent cx="465455" cy="482600"/>
                <wp:effectExtent b="0" l="0" r="0" t="0"/>
                <wp:docPr descr="marchio-regione-sicilia_0" id="4" name="image4.jpg"/>
                <a:graphic>
                  <a:graphicData uri="http://schemas.openxmlformats.org/drawingml/2006/picture">
                    <pic:pic>
                      <pic:nvPicPr>
                        <pic:cNvPr descr="marchio-regione-sicilia_0" id="0" name="image4.jpg"/>
                        <pic:cNvPicPr preferRelativeResize="0"/>
                      </pic:nvPicPr>
                      <pic:blipFill>
                        <a:blip r:embed="rId3"/>
                        <a:srcRect b="0" l="0" r="0" t="0"/>
                        <a:stretch>
                          <a:fillRect/>
                        </a:stretch>
                      </pic:blipFill>
                      <pic:spPr>
                        <a:xfrm>
                          <a:off x="0" y="0"/>
                          <a:ext cx="465455" cy="48260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7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19694</wp:posOffset>
                </wp:positionH>
                <wp:positionV relativeFrom="paragraph">
                  <wp:posOffset>-4436</wp:posOffset>
                </wp:positionV>
                <wp:extent cx="561340" cy="520700"/>
                <wp:effectExtent b="0" l="0" r="0" t="0"/>
                <wp:wrapNone/>
                <wp:docPr id="8"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561340" cy="520700"/>
                        </a:xfrm>
                        <a:prstGeom prst="rect"/>
                        <a:ln/>
                      </pic:spPr>
                    </pic:pic>
                  </a:graphicData>
                </a:graphic>
              </wp:anchor>
            </w:drawing>
          </w:r>
        </w:p>
      </w:tc>
      <w:tc>
        <w:tcP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45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112406</wp:posOffset>
                </wp:positionH>
                <wp:positionV relativeFrom="paragraph">
                  <wp:posOffset>15875</wp:posOffset>
                </wp:positionV>
                <wp:extent cx="686435" cy="461010"/>
                <wp:effectExtent b="0" l="0" r="0" t="0"/>
                <wp:wrapNone/>
                <wp:docPr descr="u" id="6" name="image1.jpg"/>
                <a:graphic>
                  <a:graphicData uri="http://schemas.openxmlformats.org/drawingml/2006/picture">
                    <pic:pic>
                      <pic:nvPicPr>
                        <pic:cNvPr descr="u" id="0" name="image1.jpg"/>
                        <pic:cNvPicPr preferRelativeResize="0"/>
                      </pic:nvPicPr>
                      <pic:blipFill>
                        <a:blip r:embed="rId5"/>
                        <a:srcRect b="0" l="0" r="0" t="0"/>
                        <a:stretch>
                          <a:fillRect/>
                        </a:stretch>
                      </pic:blipFill>
                      <pic:spPr>
                        <a:xfrm>
                          <a:off x="0" y="0"/>
                          <a:ext cx="686435" cy="461010"/>
                        </a:xfrm>
                        <a:prstGeom prst="rect"/>
                        <a:ln/>
                      </pic:spPr>
                    </pic:pic>
                  </a:graphicData>
                </a:graphic>
              </wp:anchor>
            </w:drawing>
          </w:r>
        </w:p>
      </w:tc>
      <w:tc>
        <w:tcP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454"/>
            </w:tabs>
            <w:spacing w:after="0" w:before="0" w:line="240" w:lineRule="auto"/>
            <w:ind w:left="0" w:right="-2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w:drawing>
              <wp:inline distB="0" distT="0" distL="0" distR="0">
                <wp:extent cx="645160" cy="448945"/>
                <wp:effectExtent b="0" l="0" r="0" t="0"/>
                <wp:docPr descr="CTRH R" id="7" name="image2.jpg"/>
                <a:graphic>
                  <a:graphicData uri="http://schemas.openxmlformats.org/drawingml/2006/picture">
                    <pic:pic>
                      <pic:nvPicPr>
                        <pic:cNvPr descr="CTRH R" id="0" name="image2.jpg"/>
                        <pic:cNvPicPr preferRelativeResize="0"/>
                      </pic:nvPicPr>
                      <pic:blipFill>
                        <a:blip r:embed="rId6"/>
                        <a:srcRect b="0" l="0" r="0" t="0"/>
                        <a:stretch>
                          <a:fillRect/>
                        </a:stretch>
                      </pic:blipFill>
                      <pic:spPr>
                        <a:xfrm>
                          <a:off x="0" y="0"/>
                          <a:ext cx="645160" cy="44894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Rule="auto"/>
      <w:jc w:val="center"/>
      <w:rPr>
        <w:rFonts w:ascii="Pinyon Script" w:cs="Pinyon Script" w:eastAsia="Pinyon Script" w:hAnsi="Pinyon Script"/>
        <w:sz w:val="48"/>
        <w:szCs w:val="48"/>
      </w:rPr>
    </w:pPr>
    <w:r w:rsidDel="00000000" w:rsidR="00000000" w:rsidRPr="00000000">
      <w:rPr>
        <w:rFonts w:ascii="Pinyon Script" w:cs="Pinyon Script" w:eastAsia="Pinyon Script" w:hAnsi="Pinyon Script"/>
        <w:sz w:val="48"/>
        <w:szCs w:val="48"/>
        <w:rtl w:val="0"/>
      </w:rPr>
      <w:t xml:space="preserve">Ministero dell’Istruzione e del Merito</w:t>
    </w:r>
  </w:p>
  <w:p w:rsidR="00000000" w:rsidDel="00000000" w:rsidP="00000000" w:rsidRDefault="00000000" w:rsidRPr="00000000" w14:paraId="00000026">
    <w:pPr>
      <w:spacing w:after="0" w:lineRule="auto"/>
      <w:jc w:val="center"/>
      <w:rPr>
        <w:rFonts w:ascii="Pinyon Script" w:cs="Pinyon Script" w:eastAsia="Pinyon Script" w:hAnsi="Pinyon Script"/>
        <w:sz w:val="48"/>
        <w:szCs w:val="48"/>
      </w:rPr>
    </w:pPr>
    <w:r w:rsidDel="00000000" w:rsidR="00000000" w:rsidRPr="00000000">
      <w:rPr>
        <w:rFonts w:ascii="Times New Roman" w:cs="Times New Roman" w:eastAsia="Times New Roman" w:hAnsi="Times New Roman"/>
        <w:rtl w:val="0"/>
      </w:rPr>
      <w:t xml:space="preserve">3° CIRCOLO DIDATTICO PATERNO’ (CT)</w:t>
    </w:r>
    <w:r w:rsidDel="00000000" w:rsidR="00000000" w:rsidRPr="00000000">
      <w:rPr>
        <w:rtl w:val="0"/>
      </w:rPr>
    </w:r>
  </w:p>
  <w:p w:rsidR="00000000" w:rsidDel="00000000" w:rsidP="00000000" w:rsidRDefault="00000000" w:rsidRPr="00000000" w14:paraId="00000027">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Sede CTRH  Distretto Socio-Sanitario 18</w:t>
    </w:r>
  </w:p>
  <w:p w:rsidR="00000000" w:rsidDel="00000000" w:rsidP="00000000" w:rsidRDefault="00000000" w:rsidRPr="00000000" w14:paraId="00000028">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Scuola capofila Rete “Scuola Sicura”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-355599</wp:posOffset>
              </wp:positionH>
              <wp:positionV relativeFrom="paragraph">
                <wp:posOffset>177800</wp:posOffset>
              </wp:positionV>
              <wp:extent cx="12700" cy="12700"/>
              <wp:effectExtent b="0" l="0" r="0" t="0"/>
              <wp:wrapNone/>
              <wp:docPr id="2" name=""/>
              <a:graphic>
                <a:graphicData uri="http://schemas.microsoft.com/office/word/2010/wordprocessingShape">
                  <wps:wsp>
                    <wps:cNvCnPr/>
                    <wps:spPr>
                      <a:xfrm>
                        <a:off x="1367090" y="3780000"/>
                        <a:ext cx="7957820" cy="0"/>
                      </a:xfrm>
                      <a:prstGeom prst="straightConnector1">
                        <a:avLst/>
                      </a:prstGeom>
                      <a:noFill/>
                      <a:ln cap="flat" cmpd="sng" w="9525">
                        <a:solidFill>
                          <a:srgbClr val="FFC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177800</wp:posOffset>
              </wp:positionV>
              <wp:extent cx="12700" cy="12700"/>
              <wp:effectExtent b="0" l="0" r="0" t="0"/>
              <wp:wrapNone/>
              <wp:docPr id="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0"/>
      <w:szCs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jpg"/><Relationship Id="rId3" Type="http://schemas.openxmlformats.org/officeDocument/2006/relationships/image" Target="media/image4.jpg"/><Relationship Id="rId4" Type="http://schemas.openxmlformats.org/officeDocument/2006/relationships/image" Target="media/image3.jpg"/><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0TS4s/YJk0IVEu2Bohd135wA==">CgMxLjA4AHIhMVQ1djZULUZlMDNIZzBSbkNyS3RuaGFwRFNGcWhmODFu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54716D7AEB7A4D04A0BEB10CBD28D446_13</vt:lpwstr>
  </property>
</Properties>
</file>